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14A9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14A9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2687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3514A9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ВРЕМЕННИ СТРОЕЖИ – ПРИСТРОЙКА КЪМ СЪЩЕСТВУВАЩИ СГРАДИ ПИ 65927.501.2043.1 и ПИ 65927.501.2043.2 и ДОПЪЛВАЩО ЗАСТРОЯВАНЕ – ЛЯТНА КУХНЯ в УПИ V, кв.92, </w:t>
      </w:r>
      <w:proofErr w:type="spellStart"/>
      <w:r w:rsidR="003514A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3514A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514A9" w:rsidRPr="00DE4205" w:rsidRDefault="003514A9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14A9">
        <w:rPr>
          <w:rFonts w:ascii="Times New Roman" w:hAnsi="Times New Roman" w:cs="Times New Roman"/>
          <w:b/>
          <w:sz w:val="24"/>
          <w:szCs w:val="24"/>
        </w:rPr>
        <w:t>НИКОЛАЙ СТЕФАНОВ НИКОЛОВ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312687"/>
    <w:rsid w:val="003514A9"/>
    <w:rsid w:val="007B5ABB"/>
    <w:rsid w:val="008E77FF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4A9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</cp:revision>
  <dcterms:created xsi:type="dcterms:W3CDTF">2018-08-08T07:55:00Z</dcterms:created>
  <dcterms:modified xsi:type="dcterms:W3CDTF">2018-09-28T06:19:00Z</dcterms:modified>
</cp:coreProperties>
</file>