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2959C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421">
        <w:rPr>
          <w:rFonts w:ascii="Times New Roman" w:hAnsi="Times New Roman" w:cs="Times New Roman"/>
          <w:b/>
          <w:sz w:val="24"/>
          <w:szCs w:val="24"/>
        </w:rPr>
        <w:t>01.10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959CF">
        <w:rPr>
          <w:rFonts w:ascii="Times New Roman" w:eastAsia="Times New Roman" w:hAnsi="Times New Roman" w:cs="Times New Roman"/>
          <w:b/>
          <w:sz w:val="24"/>
          <w:szCs w:val="24"/>
        </w:rPr>
        <w:t xml:space="preserve">ТЪРГОВСКИ ОБЕКТ ЗА ХРАНИТЕЛНИ И ПРОМИШЛЕНИ СТОКИ в първия етаж от заварена сграда в ПИ 65927.501.1766.1 от УПИ І, кв.47, </w:t>
      </w:r>
      <w:proofErr w:type="spellStart"/>
      <w:r w:rsidR="002959C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2959C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52,00 </w:t>
      </w:r>
      <w:proofErr w:type="spellStart"/>
      <w:r w:rsidR="002959C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959C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C3149" w:rsidRPr="00EB68B5" w:rsidRDefault="00EB68B5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2959CF">
        <w:rPr>
          <w:rFonts w:ascii="Times New Roman" w:hAnsi="Times New Roman" w:cs="Times New Roman"/>
          <w:b/>
          <w:sz w:val="24"/>
          <w:szCs w:val="24"/>
        </w:rPr>
        <w:t>ДОБРИН АНГЕЛОВ БЛАЖЕВ</w:t>
      </w:r>
      <w:bookmarkStart w:id="0" w:name="_GoBack"/>
      <w:bookmarkEnd w:id="0"/>
      <w:r w:rsidR="00AC3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66F59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F4A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39</cp:revision>
  <dcterms:created xsi:type="dcterms:W3CDTF">2018-08-08T07:55:00Z</dcterms:created>
  <dcterms:modified xsi:type="dcterms:W3CDTF">2018-12-10T08:52:00Z</dcterms:modified>
</cp:coreProperties>
</file>