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D05BB5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2421">
        <w:rPr>
          <w:rFonts w:ascii="Times New Roman" w:hAnsi="Times New Roman" w:cs="Times New Roman"/>
          <w:b/>
          <w:sz w:val="24"/>
          <w:szCs w:val="24"/>
        </w:rPr>
        <w:t>0</w:t>
      </w:r>
      <w:r w:rsidR="00D05BB5">
        <w:rPr>
          <w:rFonts w:ascii="Times New Roman" w:hAnsi="Times New Roman" w:cs="Times New Roman"/>
          <w:b/>
          <w:sz w:val="24"/>
          <w:szCs w:val="24"/>
        </w:rPr>
        <w:t>9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2814A4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5BB5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ЕДНОЕТАЖНА СЕЛСКОСТОПАНСКА ПОСТРОЙКА ЗА СЪХРАНЕНИЕ НА СЕЛСКИСТОПАНСКА ПРОДУКЦИЯ И ИНВЕТАР, в т.ч. помещение за съблекалня, със застроена площ 35,00 </w:t>
      </w:r>
      <w:proofErr w:type="spellStart"/>
      <w:r w:rsidR="00D05BB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D05BB5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D05BB5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D05BB5">
        <w:rPr>
          <w:rFonts w:ascii="Times New Roman" w:eastAsia="Times New Roman" w:hAnsi="Times New Roman" w:cs="Times New Roman"/>
          <w:b/>
          <w:sz w:val="24"/>
          <w:szCs w:val="24"/>
        </w:rPr>
        <w:t>, в ПИ 02885.45.3 по КККР на</w:t>
      </w:r>
      <w:r w:rsidR="002814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05BB5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землището на </w:t>
      </w:r>
      <w:proofErr w:type="spellStart"/>
      <w:r w:rsidR="00D05BB5">
        <w:rPr>
          <w:rFonts w:ascii="Times New Roman" w:eastAsia="Times New Roman" w:hAnsi="Times New Roman" w:cs="Times New Roman"/>
          <w:b/>
          <w:sz w:val="24"/>
          <w:szCs w:val="24"/>
        </w:rPr>
        <w:t>с.Батошево</w:t>
      </w:r>
      <w:proofErr w:type="spellEnd"/>
      <w:r w:rsidR="002814A4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EB68B5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2814A4" w:rsidRPr="002814A4">
        <w:rPr>
          <w:rFonts w:ascii="Times New Roman" w:hAnsi="Times New Roman" w:cs="Times New Roman"/>
          <w:b/>
          <w:sz w:val="24"/>
          <w:szCs w:val="24"/>
        </w:rPr>
        <w:t>ВЕСЕЛИН ГЕОРГИЕВ СТОЯНОВ</w:t>
      </w:r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E2421"/>
    <w:rsid w:val="00214D22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93E2B"/>
    <w:rsid w:val="00BD7AFE"/>
    <w:rsid w:val="00C45803"/>
    <w:rsid w:val="00CE2030"/>
    <w:rsid w:val="00CF42E2"/>
    <w:rsid w:val="00D05BB5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886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43</cp:revision>
  <dcterms:created xsi:type="dcterms:W3CDTF">2018-08-08T07:55:00Z</dcterms:created>
  <dcterms:modified xsi:type="dcterms:W3CDTF">2018-12-10T09:30:00Z</dcterms:modified>
</cp:coreProperties>
</file>