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2439CD">
        <w:rPr>
          <w:rFonts w:ascii="Times New Roman" w:hAnsi="Times New Roman" w:cs="Times New Roman"/>
          <w:b/>
          <w:sz w:val="24"/>
          <w:szCs w:val="24"/>
        </w:rPr>
        <w:t>7</w:t>
      </w:r>
      <w:r w:rsidR="00DF7582">
        <w:rPr>
          <w:rFonts w:ascii="Times New Roman" w:hAnsi="Times New Roman" w:cs="Times New Roman"/>
          <w:b/>
          <w:sz w:val="24"/>
          <w:szCs w:val="24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DF7582">
        <w:rPr>
          <w:rFonts w:ascii="Times New Roman" w:hAnsi="Times New Roman" w:cs="Times New Roman"/>
          <w:b/>
          <w:sz w:val="24"/>
          <w:szCs w:val="24"/>
        </w:rPr>
        <w:t>3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439CD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7582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БАЗОВА СТАНЦИЯ № 3779 в имот с идентификатор 07082.24.16 по КККР на </w:t>
      </w:r>
      <w:proofErr w:type="spellStart"/>
      <w:r w:rsidR="00DF7582">
        <w:rPr>
          <w:rFonts w:ascii="Times New Roman" w:eastAsia="Times New Roman" w:hAnsi="Times New Roman" w:cs="Times New Roman"/>
          <w:b/>
          <w:sz w:val="24"/>
          <w:szCs w:val="24"/>
        </w:rPr>
        <w:t>с.Буря</w:t>
      </w:r>
      <w:proofErr w:type="spellEnd"/>
      <w:r w:rsidR="00DF7582">
        <w:rPr>
          <w:rFonts w:ascii="Times New Roman" w:eastAsia="Times New Roman" w:hAnsi="Times New Roman" w:cs="Times New Roman"/>
          <w:b/>
          <w:sz w:val="24"/>
          <w:szCs w:val="24"/>
        </w:rPr>
        <w:t>, местност “Парцелите“, Община Севлиево.</w:t>
      </w:r>
    </w:p>
    <w:p w:rsidR="00DF7582" w:rsidRPr="00E0641F" w:rsidRDefault="00DF7582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DF7582">
        <w:rPr>
          <w:rFonts w:ascii="Times New Roman" w:hAnsi="Times New Roman" w:cs="Times New Roman"/>
          <w:b/>
          <w:sz w:val="24"/>
          <w:szCs w:val="24"/>
        </w:rPr>
        <w:t>„ТЕЛЕНОР БЪЛГАРИЯ“ ЕАД</w:t>
      </w:r>
      <w:bookmarkStart w:id="0" w:name="_GoBack"/>
      <w:bookmarkEnd w:id="0"/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C68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E92C-C6EA-41C6-AD08-1FFD5876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86</cp:revision>
  <dcterms:created xsi:type="dcterms:W3CDTF">2018-08-08T07:55:00Z</dcterms:created>
  <dcterms:modified xsi:type="dcterms:W3CDTF">2019-01-07T14:17:00Z</dcterms:modified>
</cp:coreProperties>
</file>