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B4" w:rsidRDefault="006118B4" w:rsidP="006118B4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118B4" w:rsidRPr="00365D21" w:rsidRDefault="006118B4" w:rsidP="006118B4">
      <w:pPr>
        <w:rPr>
          <w:lang w:val="en-US"/>
        </w:rPr>
      </w:pPr>
    </w:p>
    <w:p w:rsidR="006118B4" w:rsidRDefault="006118B4" w:rsidP="006118B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6118B4" w:rsidRPr="00B0050F" w:rsidRDefault="006118B4" w:rsidP="006118B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0050F">
        <w:rPr>
          <w:b/>
          <w:szCs w:val="24"/>
        </w:rPr>
        <w:t>ОТКРИТ СКЛАД ЗА ЗЪРНО в УПИ VІІ-47, кв.16 по плана на с.Петко Славейков, Община Севлиево – застроена площ 498,00 кв.м.</w:t>
      </w:r>
    </w:p>
    <w:p w:rsidR="006118B4" w:rsidRDefault="006118B4" w:rsidP="006118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ВАЛЕНТИН ПЕТРОВ ВЪЛЧЕВ</w:t>
      </w:r>
    </w:p>
    <w:p w:rsidR="006118B4" w:rsidRDefault="006118B4" w:rsidP="006118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118B4" w:rsidRPr="00736E0A" w:rsidRDefault="006118B4" w:rsidP="006118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B4"/>
    <w:rsid w:val="006118B4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B4"/>
  </w:style>
  <w:style w:type="paragraph" w:styleId="1">
    <w:name w:val="heading 1"/>
    <w:basedOn w:val="a"/>
    <w:next w:val="a"/>
    <w:link w:val="10"/>
    <w:qFormat/>
    <w:rsid w:val="006118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118B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B4"/>
  </w:style>
  <w:style w:type="paragraph" w:styleId="1">
    <w:name w:val="heading 1"/>
    <w:basedOn w:val="a"/>
    <w:next w:val="a"/>
    <w:link w:val="10"/>
    <w:qFormat/>
    <w:rsid w:val="006118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118B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2017-07-25T14:23:00Z</dcterms:created>
  <dcterms:modified xsi:type="dcterms:W3CDTF">2017-07-25T14:23:00Z</dcterms:modified>
</cp:coreProperties>
</file>