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9A" w:rsidRDefault="0029729A" w:rsidP="0029729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9729A" w:rsidRPr="00365D21" w:rsidRDefault="0029729A" w:rsidP="0029729A">
      <w:pPr>
        <w:rPr>
          <w:lang w:val="en-US"/>
        </w:rPr>
      </w:pPr>
    </w:p>
    <w:p w:rsidR="0029729A" w:rsidRDefault="0029729A" w:rsidP="0029729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9729A" w:rsidRPr="004163B0" w:rsidRDefault="0029729A" w:rsidP="0029729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4163B0">
        <w:rPr>
          <w:b/>
          <w:szCs w:val="24"/>
        </w:rPr>
        <w:t xml:space="preserve">БКТП 20/0,4 </w:t>
      </w:r>
      <w:proofErr w:type="spellStart"/>
      <w:r w:rsidRPr="004163B0">
        <w:rPr>
          <w:b/>
          <w:szCs w:val="24"/>
        </w:rPr>
        <w:t>кV</w:t>
      </w:r>
      <w:proofErr w:type="spellEnd"/>
      <w:r w:rsidRPr="004163B0">
        <w:rPr>
          <w:b/>
          <w:szCs w:val="24"/>
        </w:rPr>
        <w:t xml:space="preserve"> в ПИ 133005, землище на </w:t>
      </w:r>
      <w:proofErr w:type="spellStart"/>
      <w:r w:rsidRPr="004163B0">
        <w:rPr>
          <w:b/>
          <w:szCs w:val="24"/>
        </w:rPr>
        <w:t>с.Дамяново</w:t>
      </w:r>
      <w:proofErr w:type="spellEnd"/>
      <w:r w:rsidRPr="004163B0">
        <w:rPr>
          <w:b/>
          <w:szCs w:val="24"/>
        </w:rPr>
        <w:t xml:space="preserve">, Община Севлиево, кабелна линия 20кV с дължина 510,00м и въздушно-кабелен преход 20кV до ПИ 133005, в землището на </w:t>
      </w:r>
      <w:proofErr w:type="spellStart"/>
      <w:r w:rsidRPr="004163B0">
        <w:rPr>
          <w:b/>
          <w:szCs w:val="24"/>
        </w:rPr>
        <w:t>с.Дамяново</w:t>
      </w:r>
      <w:proofErr w:type="spellEnd"/>
      <w:r w:rsidRPr="004163B0">
        <w:rPr>
          <w:b/>
          <w:szCs w:val="24"/>
        </w:rPr>
        <w:t xml:space="preserve">, Община Севлиево – застроена площ БКТП – 7,44 </w:t>
      </w:r>
      <w:proofErr w:type="spellStart"/>
      <w:r w:rsidRPr="004163B0">
        <w:rPr>
          <w:b/>
          <w:szCs w:val="24"/>
        </w:rPr>
        <w:t>кв.м</w:t>
      </w:r>
      <w:proofErr w:type="spellEnd"/>
      <w:r w:rsidRPr="004163B0">
        <w:rPr>
          <w:b/>
          <w:szCs w:val="24"/>
        </w:rPr>
        <w:t xml:space="preserve">. </w:t>
      </w:r>
    </w:p>
    <w:p w:rsidR="0029729A" w:rsidRPr="005E3360" w:rsidRDefault="0029729A" w:rsidP="0029729A">
      <w:pPr>
        <w:pStyle w:val="a3"/>
      </w:pPr>
    </w:p>
    <w:p w:rsidR="0029729A" w:rsidRPr="005E3360" w:rsidRDefault="0029729A" w:rsidP="002972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„ПЕТЪР КОЗАРЕВ“ ЕООД</w:t>
      </w:r>
    </w:p>
    <w:p w:rsidR="0029729A" w:rsidRDefault="0029729A" w:rsidP="00297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9729A" w:rsidRPr="00736E0A" w:rsidRDefault="0029729A" w:rsidP="00297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9A"/>
    <w:rsid w:val="00096F0E"/>
    <w:rsid w:val="002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C987-7F51-48F4-B038-B3051CDF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9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9729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9729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297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2017-12-28T14:21:00Z</dcterms:created>
  <dcterms:modified xsi:type="dcterms:W3CDTF">2017-12-28T14:22:00Z</dcterms:modified>
</cp:coreProperties>
</file>